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5E" w:rsidRDefault="00E76F5E" w:rsidP="00E76F5E">
      <w:pPr>
        <w:pStyle w:val="10"/>
        <w:keepNext/>
        <w:keepLines/>
        <w:shd w:val="clear" w:color="auto" w:fill="auto"/>
        <w:spacing w:after="196" w:line="240" w:lineRule="exact"/>
        <w:ind w:left="40"/>
        <w:jc w:val="center"/>
        <w:rPr>
          <w:b/>
          <w:sz w:val="28"/>
          <w:szCs w:val="28"/>
        </w:rPr>
      </w:pPr>
      <w:bookmarkStart w:id="0" w:name="bookmark0"/>
      <w:r w:rsidRPr="00E76F5E">
        <w:rPr>
          <w:b/>
          <w:sz w:val="28"/>
          <w:szCs w:val="28"/>
        </w:rPr>
        <w:t>Консультация для родителей.</w:t>
      </w:r>
    </w:p>
    <w:p w:rsidR="00E76F5E" w:rsidRPr="00E76F5E" w:rsidRDefault="00E76F5E" w:rsidP="00E76F5E">
      <w:pPr>
        <w:pStyle w:val="10"/>
        <w:keepNext/>
        <w:keepLines/>
        <w:shd w:val="clear" w:color="auto" w:fill="auto"/>
        <w:spacing w:after="196" w:line="240" w:lineRule="exact"/>
        <w:ind w:left="40"/>
        <w:jc w:val="center"/>
        <w:rPr>
          <w:b/>
          <w:i/>
          <w:sz w:val="28"/>
          <w:szCs w:val="28"/>
          <w:u w:val="single"/>
        </w:rPr>
      </w:pPr>
    </w:p>
    <w:p w:rsidR="00075DF2" w:rsidRPr="00E76F5E" w:rsidRDefault="00687CFF">
      <w:pPr>
        <w:pStyle w:val="10"/>
        <w:keepNext/>
        <w:keepLines/>
        <w:shd w:val="clear" w:color="auto" w:fill="auto"/>
        <w:spacing w:after="196" w:line="240" w:lineRule="exact"/>
        <w:ind w:left="40"/>
        <w:rPr>
          <w:b/>
          <w:i/>
          <w:sz w:val="28"/>
          <w:szCs w:val="28"/>
          <w:u w:val="single"/>
        </w:rPr>
      </w:pPr>
      <w:r w:rsidRPr="00E76F5E">
        <w:rPr>
          <w:b/>
          <w:i/>
          <w:sz w:val="28"/>
          <w:szCs w:val="28"/>
          <w:u w:val="single"/>
        </w:rPr>
        <w:t>Роль детских сказок в воспитании детей</w:t>
      </w:r>
      <w:bookmarkEnd w:id="0"/>
    </w:p>
    <w:p w:rsidR="00075DF2" w:rsidRPr="00E76F5E" w:rsidRDefault="00687CFF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Роли детских сказок в развитии детей многогранны. От развития фантазии до развития правильной речи.</w:t>
      </w:r>
    </w:p>
    <w:p w:rsidR="00075DF2" w:rsidRPr="00E76F5E" w:rsidRDefault="00687CFF">
      <w:pPr>
        <w:pStyle w:val="2"/>
        <w:shd w:val="clear" w:color="auto" w:fill="auto"/>
        <w:spacing w:before="0" w:after="0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Сказка является неотъемлемым элементом в воспитании детей. Она на доступном языке учит детей жизни, рассказывает о добре и зле. Дети легче понимают сказку, чем пресную взрослую речь.</w:t>
      </w:r>
    </w:p>
    <w:p w:rsidR="00075DF2" w:rsidRPr="00E76F5E" w:rsidRDefault="00687CFF">
      <w:pPr>
        <w:pStyle w:val="2"/>
        <w:shd w:val="clear" w:color="auto" w:fill="auto"/>
        <w:spacing w:before="0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Поэтому если взрослые хотят помочь объяснить что-то ребёнку, поддержать его, придётся вспомнить язык детства -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</w:t>
      </w:r>
    </w:p>
    <w:p w:rsidR="00075DF2" w:rsidRPr="00E76F5E" w:rsidRDefault="00687CFF">
      <w:pPr>
        <w:pStyle w:val="2"/>
        <w:shd w:val="clear" w:color="auto" w:fill="auto"/>
        <w:spacing w:before="0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075DF2" w:rsidRPr="00E76F5E" w:rsidRDefault="00687CFF">
      <w:pPr>
        <w:pStyle w:val="2"/>
        <w:shd w:val="clear" w:color="auto" w:fill="auto"/>
        <w:spacing w:before="0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</w:t>
      </w:r>
    </w:p>
    <w:p w:rsidR="00075DF2" w:rsidRPr="00E76F5E" w:rsidRDefault="00687CFF">
      <w:pPr>
        <w:pStyle w:val="2"/>
        <w:shd w:val="clear" w:color="auto" w:fill="auto"/>
        <w:spacing w:before="0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психоэмоционального развития вашего малыша.</w:t>
      </w:r>
    </w:p>
    <w:p w:rsidR="00075DF2" w:rsidRPr="00E76F5E" w:rsidRDefault="00687CFF">
      <w:pPr>
        <w:pStyle w:val="2"/>
        <w:shd w:val="clear" w:color="auto" w:fill="auto"/>
        <w:spacing w:before="0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 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</w:t>
      </w:r>
    </w:p>
    <w:p w:rsidR="00075DF2" w:rsidRPr="00E76F5E" w:rsidRDefault="00687CFF">
      <w:pPr>
        <w:pStyle w:val="2"/>
        <w:shd w:val="clear" w:color="auto" w:fill="auto"/>
        <w:spacing w:before="0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 Нужно разъяснить ребёнку, что плохое должно погибнуть.</w:t>
      </w:r>
    </w:p>
    <w:p w:rsidR="00075DF2" w:rsidRPr="00E76F5E" w:rsidRDefault="00687CFF">
      <w:pPr>
        <w:pStyle w:val="2"/>
        <w:shd w:val="clear" w:color="auto" w:fill="auto"/>
        <w:spacing w:before="0" w:after="243" w:line="223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В сказках всегда побеждает добро -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075DF2" w:rsidRPr="00E76F5E" w:rsidRDefault="00687CFF">
      <w:pPr>
        <w:pStyle w:val="2"/>
        <w:shd w:val="clear" w:color="auto" w:fill="auto"/>
        <w:spacing w:before="0" w:line="220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Важно и ваше отношение к сказке. Если вы тоже чувствуете, что это другой, сказочный мир, то и расскажите её интересней.</w:t>
      </w:r>
    </w:p>
    <w:p w:rsidR="00075DF2" w:rsidRPr="00E76F5E" w:rsidRDefault="00687CFF">
      <w:pPr>
        <w:pStyle w:val="2"/>
        <w:shd w:val="clear" w:color="auto" w:fill="auto"/>
        <w:spacing w:before="0" w:line="220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 xml:space="preserve">Книжки с картинками мешают слушать сказки. Ведь художник видит всё </w:t>
      </w:r>
      <w:r w:rsidRPr="00E76F5E">
        <w:rPr>
          <w:rFonts w:ascii="Times New Roman" w:hAnsi="Times New Roman" w:cs="Times New Roman"/>
          <w:sz w:val="28"/>
          <w:szCs w:val="28"/>
        </w:rPr>
        <w:lastRenderedPageBreak/>
        <w:t>иначе, чем ваш ребёнок. Обязательно надо читать заключительную фразу, это разделит сказки друг от друга. Если читать сказки с хорошей дикцией, чётко выговаривая все звуки, вы обойдётесь без визитов к логопеду.</w:t>
      </w:r>
    </w:p>
    <w:p w:rsidR="00075DF2" w:rsidRPr="00E76F5E" w:rsidRDefault="00687CFF">
      <w:pPr>
        <w:pStyle w:val="2"/>
        <w:shd w:val="clear" w:color="auto" w:fill="auto"/>
        <w:spacing w:before="0" w:after="234" w:line="220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</w:t>
      </w:r>
    </w:p>
    <w:p w:rsidR="00075DF2" w:rsidRPr="00E76F5E" w:rsidRDefault="00687CFF">
      <w:pPr>
        <w:pStyle w:val="2"/>
        <w:shd w:val="clear" w:color="auto" w:fill="auto"/>
        <w:spacing w:before="0" w:line="227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</w:t>
      </w:r>
    </w:p>
    <w:p w:rsidR="00075DF2" w:rsidRPr="00E76F5E" w:rsidRDefault="00687CFF">
      <w:pPr>
        <w:pStyle w:val="2"/>
        <w:shd w:val="clear" w:color="auto" w:fill="auto"/>
        <w:spacing w:before="0" w:after="243" w:line="227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 xml:space="preserve">Сказка является одним из самых </w:t>
      </w:r>
      <w:r w:rsidRPr="00E76F5E">
        <w:rPr>
          <w:rStyle w:val="11"/>
          <w:rFonts w:ascii="Times New Roman" w:hAnsi="Times New Roman" w:cs="Times New Roman"/>
          <w:sz w:val="28"/>
          <w:szCs w:val="28"/>
        </w:rPr>
        <w:t>[доступных!</w:t>
      </w:r>
      <w:r w:rsidRPr="00E76F5E">
        <w:rPr>
          <w:rFonts w:ascii="Times New Roman" w:hAnsi="Times New Roman" w:cs="Times New Roman"/>
          <w:sz w:val="28"/>
          <w:szCs w:val="28"/>
        </w:rPr>
        <w:t xml:space="preserve"> средств, для полноценного развития ребёнка. 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</w:t>
      </w:r>
    </w:p>
    <w:p w:rsidR="00075DF2" w:rsidRPr="00E76F5E" w:rsidRDefault="00687CFF">
      <w:pPr>
        <w:pStyle w:val="2"/>
        <w:shd w:val="clear" w:color="auto" w:fill="auto"/>
        <w:spacing w:before="0" w:after="0" w:line="223" w:lineRule="exact"/>
        <w:ind w:left="20" w:right="20"/>
        <w:rPr>
          <w:rFonts w:ascii="Times New Roman" w:hAnsi="Times New Roman" w:cs="Times New Roman"/>
          <w:sz w:val="28"/>
          <w:szCs w:val="28"/>
        </w:rPr>
        <w:sectPr w:rsidR="00075DF2" w:rsidRPr="00E76F5E">
          <w:type w:val="continuous"/>
          <w:pgSz w:w="11909" w:h="16838"/>
          <w:pgMar w:top="1303" w:right="1239" w:bottom="1303" w:left="1261" w:header="0" w:footer="3" w:gutter="0"/>
          <w:cols w:space="720"/>
          <w:noEndnote/>
          <w:docGrid w:linePitch="360"/>
        </w:sectPr>
      </w:pPr>
      <w:r w:rsidRPr="00E76F5E">
        <w:rPr>
          <w:rFonts w:ascii="Times New Roman" w:hAnsi="Times New Roman" w:cs="Times New Roman"/>
          <w:sz w:val="28"/>
          <w:szCs w:val="28"/>
        </w:rPr>
        <w:t>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 w:rsidP="001E73BC">
      <w:pPr>
        <w:pStyle w:val="21"/>
        <w:shd w:val="clear" w:color="auto" w:fill="auto"/>
        <w:spacing w:after="115" w:line="300" w:lineRule="exact"/>
        <w:ind w:right="80"/>
        <w:jc w:val="left"/>
      </w:pPr>
    </w:p>
    <w:p w:rsidR="001E73BC" w:rsidRDefault="001E73BC" w:rsidP="001E73BC">
      <w:pPr>
        <w:pStyle w:val="30"/>
        <w:shd w:val="clear" w:color="auto" w:fill="auto"/>
        <w:tabs>
          <w:tab w:val="left" w:pos="703"/>
        </w:tabs>
        <w:spacing w:before="0"/>
        <w:ind w:left="360" w:right="20" w:firstLine="0"/>
      </w:pPr>
    </w:p>
    <w:sectPr w:rsidR="001E73BC" w:rsidSect="00075DF2">
      <w:type w:val="continuous"/>
      <w:pgSz w:w="11909" w:h="16838"/>
      <w:pgMar w:top="1222" w:right="1539" w:bottom="1222" w:left="15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86" w:rsidRDefault="00BE2586" w:rsidP="00075DF2">
      <w:r>
        <w:separator/>
      </w:r>
    </w:p>
  </w:endnote>
  <w:endnote w:type="continuationSeparator" w:id="1">
    <w:p w:rsidR="00BE2586" w:rsidRDefault="00BE2586" w:rsidP="0007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86" w:rsidRDefault="00BE2586"/>
  </w:footnote>
  <w:footnote w:type="continuationSeparator" w:id="1">
    <w:p w:rsidR="00BE2586" w:rsidRDefault="00BE25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CEB"/>
    <w:multiLevelType w:val="multilevel"/>
    <w:tmpl w:val="A35A4FE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D0DC6"/>
    <w:multiLevelType w:val="multilevel"/>
    <w:tmpl w:val="2EC829C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5DF2"/>
    <w:rsid w:val="00075DF2"/>
    <w:rsid w:val="001E73BC"/>
    <w:rsid w:val="00687CFF"/>
    <w:rsid w:val="00950112"/>
    <w:rsid w:val="00BE2586"/>
    <w:rsid w:val="00E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D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DF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75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sid w:val="00075D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075DF2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075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075D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75DF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MicrosoftSansSerif">
    <w:name w:val="Основной текст (4) + Microsoft Sans Serif;Не курсив"/>
    <w:basedOn w:val="4"/>
    <w:rsid w:val="00075DF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ru-RU"/>
    </w:rPr>
  </w:style>
  <w:style w:type="character" w:customStyle="1" w:styleId="3TrebuchetMS">
    <w:name w:val="Основной текст (3) + Trebuchet MS;Курсив"/>
    <w:basedOn w:val="3"/>
    <w:rsid w:val="00075DF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75DF2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4"/>
    <w:rsid w:val="00075DF2"/>
    <w:pPr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1">
    <w:name w:val="Основной текст (2)"/>
    <w:basedOn w:val="a"/>
    <w:link w:val="20"/>
    <w:rsid w:val="00075DF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075DF2"/>
    <w:pPr>
      <w:shd w:val="clear" w:color="auto" w:fill="FFFFFF"/>
      <w:spacing w:before="180" w:line="313" w:lineRule="exact"/>
      <w:ind w:firstLine="34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rsid w:val="00075DF2"/>
    <w:pPr>
      <w:shd w:val="clear" w:color="auto" w:fill="FFFFFF"/>
      <w:spacing w:line="313" w:lineRule="exact"/>
      <w:ind w:firstLine="340"/>
      <w:jc w:val="both"/>
    </w:pPr>
    <w:rPr>
      <w:rFonts w:ascii="Trebuchet MS" w:eastAsia="Trebuchet MS" w:hAnsi="Trebuchet MS" w:cs="Trebuchet MS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4049</Characters>
  <Application>Microsoft Office Word</Application>
  <DocSecurity>0</DocSecurity>
  <Lines>33</Lines>
  <Paragraphs>9</Paragraphs>
  <ScaleCrop>false</ScaleCrop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2012-11-27T23:54:00Z</dcterms:created>
  <dcterms:modified xsi:type="dcterms:W3CDTF">2012-11-28T00:01:00Z</dcterms:modified>
</cp:coreProperties>
</file>